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43D" w:rsidRDefault="0060643D">
      <w:pPr>
        <w:rPr>
          <w:color w:val="1D1D1D"/>
          <w:shd w:val="clear" w:color="auto" w:fill="FFFFFF"/>
        </w:rPr>
      </w:pPr>
    </w:p>
    <w:p w:rsidR="0060643D" w:rsidRDefault="0060643D">
      <w:pPr>
        <w:rPr>
          <w:color w:val="1D1D1D"/>
          <w:shd w:val="clear" w:color="auto" w:fill="FFFFFF"/>
        </w:rPr>
      </w:pPr>
    </w:p>
    <w:p w:rsidR="0060643D" w:rsidRDefault="0060643D">
      <w:pPr>
        <w:rPr>
          <w:color w:val="1D1D1D"/>
          <w:shd w:val="clear" w:color="auto" w:fill="FFFFFF"/>
        </w:rPr>
      </w:pPr>
    </w:p>
    <w:p w:rsidR="0060643D" w:rsidRDefault="009050CC" w:rsidP="007E2396">
      <w:pPr>
        <w:jc w:val="center"/>
        <w:rPr>
          <w:b/>
          <w:color w:val="1D1D1D"/>
          <w:shd w:val="clear" w:color="auto" w:fill="FFFFFF"/>
        </w:rPr>
      </w:pPr>
      <w:r>
        <w:rPr>
          <w:b/>
          <w:color w:val="1D1D1D"/>
          <w:shd w:val="clear" w:color="auto" w:fill="FFFFFF"/>
        </w:rPr>
        <w:t>The Stark Law</w:t>
      </w:r>
    </w:p>
    <w:p w:rsidR="0060643D" w:rsidRDefault="0060643D" w:rsidP="007E2396">
      <w:pPr>
        <w:jc w:val="center"/>
        <w:rPr>
          <w:b/>
          <w:color w:val="1D1D1D"/>
          <w:shd w:val="clear" w:color="auto" w:fill="FFFFFF"/>
        </w:rPr>
      </w:pPr>
    </w:p>
    <w:p w:rsidR="0060643D" w:rsidRDefault="0060643D" w:rsidP="007E2396">
      <w:pPr>
        <w:jc w:val="center"/>
        <w:rPr>
          <w:b/>
          <w:color w:val="1D1D1D"/>
          <w:shd w:val="clear" w:color="auto" w:fill="FFFFFF"/>
        </w:rPr>
      </w:pPr>
    </w:p>
    <w:p w:rsidR="0060643D" w:rsidRDefault="0060643D" w:rsidP="007E2396">
      <w:pPr>
        <w:jc w:val="center"/>
        <w:rPr>
          <w:b/>
          <w:color w:val="1D1D1D"/>
          <w:shd w:val="clear" w:color="auto" w:fill="FFFFFF"/>
        </w:rPr>
      </w:pPr>
    </w:p>
    <w:p w:rsidR="0060643D" w:rsidRDefault="0060643D" w:rsidP="007E2396">
      <w:pPr>
        <w:jc w:val="center"/>
        <w:rPr>
          <w:b/>
          <w:color w:val="1D1D1D"/>
          <w:shd w:val="clear" w:color="auto" w:fill="FFFFFF"/>
        </w:rPr>
      </w:pPr>
    </w:p>
    <w:p w:rsidR="0060643D" w:rsidRPr="007E2396" w:rsidRDefault="009050CC" w:rsidP="007E2396">
      <w:pPr>
        <w:jc w:val="center"/>
        <w:rPr>
          <w:color w:val="1D1D1D"/>
          <w:shd w:val="clear" w:color="auto" w:fill="FFFFFF"/>
        </w:rPr>
      </w:pPr>
      <w:r w:rsidRPr="007E2396">
        <w:rPr>
          <w:color w:val="1D1D1D"/>
          <w:shd w:val="clear" w:color="auto" w:fill="FFFFFF"/>
        </w:rPr>
        <w:t>Name</w:t>
      </w:r>
    </w:p>
    <w:p w:rsidR="0060643D" w:rsidRPr="007E2396" w:rsidRDefault="009050CC" w:rsidP="007E2396">
      <w:pPr>
        <w:jc w:val="center"/>
        <w:rPr>
          <w:color w:val="1D1D1D"/>
          <w:shd w:val="clear" w:color="auto" w:fill="FFFFFF"/>
        </w:rPr>
      </w:pPr>
      <w:r w:rsidRPr="007E2396">
        <w:rPr>
          <w:color w:val="1D1D1D"/>
          <w:shd w:val="clear" w:color="auto" w:fill="FFFFFF"/>
        </w:rPr>
        <w:t>Institution</w:t>
      </w:r>
      <w:r w:rsidR="007E2396" w:rsidRPr="007E2396">
        <w:rPr>
          <w:color w:val="1D1D1D"/>
          <w:shd w:val="clear" w:color="auto" w:fill="FFFFFF"/>
        </w:rPr>
        <w:t xml:space="preserve"> of Affiliation </w:t>
      </w:r>
    </w:p>
    <w:p w:rsidR="0060643D" w:rsidRPr="007E2396" w:rsidRDefault="009050CC" w:rsidP="007E2396">
      <w:pPr>
        <w:jc w:val="center"/>
        <w:rPr>
          <w:color w:val="1D1D1D"/>
          <w:shd w:val="clear" w:color="auto" w:fill="FFFFFF"/>
        </w:rPr>
      </w:pPr>
      <w:r w:rsidRPr="007E2396">
        <w:rPr>
          <w:color w:val="1D1D1D"/>
          <w:shd w:val="clear" w:color="auto" w:fill="FFFFFF"/>
        </w:rPr>
        <w:t>Professor</w:t>
      </w:r>
    </w:p>
    <w:p w:rsidR="0060643D" w:rsidRPr="007E2396" w:rsidRDefault="009050CC" w:rsidP="007E2396">
      <w:pPr>
        <w:jc w:val="center"/>
        <w:rPr>
          <w:color w:val="1D1D1D"/>
          <w:shd w:val="clear" w:color="auto" w:fill="FFFFFF"/>
        </w:rPr>
      </w:pPr>
      <w:r w:rsidRPr="007E2396">
        <w:rPr>
          <w:color w:val="1D1D1D"/>
          <w:shd w:val="clear" w:color="auto" w:fill="FFFFFF"/>
        </w:rPr>
        <w:t>Date</w:t>
      </w:r>
    </w:p>
    <w:p w:rsidR="0060643D" w:rsidRDefault="0060643D">
      <w:pPr>
        <w:rPr>
          <w:color w:val="1D1D1D"/>
          <w:shd w:val="clear" w:color="auto" w:fill="FFFFFF"/>
        </w:rPr>
      </w:pPr>
    </w:p>
    <w:p w:rsidR="0060643D" w:rsidRDefault="0060643D">
      <w:pPr>
        <w:rPr>
          <w:color w:val="1D1D1D"/>
          <w:shd w:val="clear" w:color="auto" w:fill="FFFFFF"/>
        </w:rPr>
      </w:pPr>
    </w:p>
    <w:p w:rsidR="0060643D" w:rsidRDefault="0060643D">
      <w:pPr>
        <w:rPr>
          <w:color w:val="1D1D1D"/>
          <w:shd w:val="clear" w:color="auto" w:fill="FFFFFF"/>
        </w:rPr>
      </w:pPr>
    </w:p>
    <w:p w:rsidR="0060643D" w:rsidRDefault="0060643D">
      <w:pPr>
        <w:rPr>
          <w:color w:val="1D1D1D"/>
          <w:shd w:val="clear" w:color="auto" w:fill="FFFFFF"/>
        </w:rPr>
      </w:pPr>
    </w:p>
    <w:p w:rsidR="0060643D" w:rsidRDefault="0060643D">
      <w:pPr>
        <w:rPr>
          <w:color w:val="1D1D1D"/>
          <w:shd w:val="clear" w:color="auto" w:fill="FFFFFF"/>
        </w:rPr>
      </w:pPr>
    </w:p>
    <w:p w:rsidR="0060643D" w:rsidRDefault="0060643D">
      <w:pPr>
        <w:rPr>
          <w:color w:val="1D1D1D"/>
          <w:shd w:val="clear" w:color="auto" w:fill="FFFFFF"/>
        </w:rPr>
      </w:pPr>
    </w:p>
    <w:p w:rsidR="0060643D" w:rsidRDefault="0060643D">
      <w:pPr>
        <w:rPr>
          <w:color w:val="1D1D1D"/>
          <w:shd w:val="clear" w:color="auto" w:fill="FFFFFF"/>
        </w:rPr>
      </w:pPr>
    </w:p>
    <w:p w:rsidR="0060643D" w:rsidRDefault="0060643D">
      <w:pPr>
        <w:rPr>
          <w:color w:val="1D1D1D"/>
          <w:shd w:val="clear" w:color="auto" w:fill="FFFFFF"/>
        </w:rPr>
      </w:pPr>
    </w:p>
    <w:p w:rsidR="0060643D" w:rsidRDefault="0060643D">
      <w:pPr>
        <w:rPr>
          <w:color w:val="1D1D1D"/>
          <w:shd w:val="clear" w:color="auto" w:fill="FFFFFF"/>
        </w:rPr>
      </w:pPr>
    </w:p>
    <w:p w:rsidR="0060643D" w:rsidRDefault="0060643D">
      <w:pPr>
        <w:rPr>
          <w:color w:val="1D1D1D"/>
          <w:shd w:val="clear" w:color="auto" w:fill="FFFFFF"/>
        </w:rPr>
      </w:pPr>
    </w:p>
    <w:p w:rsidR="0060643D" w:rsidRDefault="0060643D">
      <w:pPr>
        <w:rPr>
          <w:color w:val="1D1D1D"/>
          <w:shd w:val="clear" w:color="auto" w:fill="FFFFFF"/>
        </w:rPr>
      </w:pPr>
    </w:p>
    <w:p w:rsidR="0060643D" w:rsidRPr="007E2396" w:rsidRDefault="009050CC">
      <w:pPr>
        <w:jc w:val="center"/>
        <w:rPr>
          <w:b/>
          <w:color w:val="1D1D1D"/>
          <w:shd w:val="clear" w:color="auto" w:fill="FFFFFF"/>
        </w:rPr>
      </w:pPr>
      <w:r w:rsidRPr="007E2396">
        <w:rPr>
          <w:b/>
          <w:color w:val="1D1D1D"/>
          <w:shd w:val="clear" w:color="auto" w:fill="FFFFFF"/>
        </w:rPr>
        <w:lastRenderedPageBreak/>
        <w:t>The Stark Law</w:t>
      </w:r>
    </w:p>
    <w:p w:rsidR="0060643D" w:rsidRDefault="009050CC" w:rsidP="007E2396">
      <w:pPr>
        <w:ind w:firstLine="720"/>
        <w:rPr>
          <w:color w:val="1D1D1D"/>
          <w:shd w:val="clear" w:color="auto" w:fill="FFFFFF"/>
        </w:rPr>
      </w:pPr>
      <w:r>
        <w:rPr>
          <w:color w:val="1D1D1D"/>
          <w:shd w:val="clear" w:color="auto" w:fill="FFFFFF"/>
        </w:rPr>
        <w:t>There are several federal laws that seek to protect the rights of the physicians, the patients</w:t>
      </w:r>
      <w:r>
        <w:rPr>
          <w:color w:val="1D1D1D"/>
          <w:shd w:val="clear" w:color="auto" w:fill="FFFFFF"/>
        </w:rPr>
        <w:t>,</w:t>
      </w:r>
      <w:r>
        <w:rPr>
          <w:color w:val="1D1D1D"/>
          <w:shd w:val="clear" w:color="auto" w:fill="FFFFFF"/>
        </w:rPr>
        <w:t xml:space="preserve"> and the federal bodies that pay for the healthcare costs of these patients. However, physicians continue to both knowingly and unknowingly violate these physician-self referral </w:t>
      </w:r>
      <w:proofErr w:type="gramStart"/>
      <w:r>
        <w:rPr>
          <w:color w:val="1D1D1D"/>
          <w:shd w:val="clear" w:color="auto" w:fill="FFFFFF"/>
        </w:rPr>
        <w:t>laws</w:t>
      </w:r>
      <w:proofErr w:type="gramEnd"/>
      <w:r>
        <w:rPr>
          <w:color w:val="1D1D1D"/>
          <w:shd w:val="clear" w:color="auto" w:fill="FFFFFF"/>
        </w:rPr>
        <w:t>.</w:t>
      </w:r>
    </w:p>
    <w:p w:rsidR="0060643D" w:rsidRDefault="009050CC" w:rsidP="007E2396">
      <w:pPr>
        <w:ind w:left="284" w:hanging="284"/>
        <w:jc w:val="center"/>
        <w:rPr>
          <w:b/>
          <w:color w:val="1D1D1D"/>
          <w:shd w:val="clear" w:color="auto" w:fill="FFFFFF"/>
        </w:rPr>
      </w:pPr>
      <w:r>
        <w:rPr>
          <w:b/>
          <w:color w:val="1D1D1D"/>
          <w:shd w:val="clear" w:color="auto" w:fill="FFFFFF"/>
        </w:rPr>
        <w:t>Analysis Of Whether The Actions Of Dr. S. And Dr. V. Violated Stark Law</w:t>
      </w:r>
    </w:p>
    <w:p w:rsidR="0060643D" w:rsidRDefault="009050CC" w:rsidP="007E2396">
      <w:pPr>
        <w:ind w:firstLine="720"/>
        <w:rPr>
          <w:color w:val="1D1D1D"/>
          <w:shd w:val="clear" w:color="auto" w:fill="FFFFFF"/>
        </w:rPr>
      </w:pPr>
      <w:r>
        <w:rPr>
          <w:color w:val="1D1D1D"/>
          <w:shd w:val="clear" w:color="auto" w:fill="FFFFFF"/>
        </w:rPr>
        <w:t>The stark law bars physicians from using certain health care services on patients covered by Medicare from institutions with which these health care professionals have a financial relationship with (</w:t>
      </w:r>
      <w:proofErr w:type="spellStart"/>
      <w:r>
        <w:rPr>
          <w:color w:val="1D1D1D"/>
          <w:shd w:val="clear" w:color="auto" w:fill="FFFFFF"/>
        </w:rPr>
        <w:t>Huttinger</w:t>
      </w:r>
      <w:proofErr w:type="spellEnd"/>
      <w:r>
        <w:rPr>
          <w:color w:val="1D1D1D"/>
          <w:shd w:val="clear" w:color="auto" w:fill="FFFFFF"/>
        </w:rPr>
        <w:t xml:space="preserve">, &amp; </w:t>
      </w:r>
      <w:proofErr w:type="spellStart"/>
      <w:r>
        <w:rPr>
          <w:color w:val="1D1D1D"/>
          <w:shd w:val="clear" w:color="auto" w:fill="FFFFFF"/>
        </w:rPr>
        <w:t>Aeddula</w:t>
      </w:r>
      <w:proofErr w:type="spellEnd"/>
      <w:r>
        <w:rPr>
          <w:color w:val="1D1D1D"/>
          <w:shd w:val="clear" w:color="auto" w:fill="FFFFFF"/>
        </w:rPr>
        <w:t>, 2020). There are however some excep</w:t>
      </w:r>
      <w:r>
        <w:rPr>
          <w:color w:val="1D1D1D"/>
          <w:shd w:val="clear" w:color="auto" w:fill="FFFFFF"/>
        </w:rPr>
        <w:t xml:space="preserve">tions. Since it is unclear whether both physicians </w:t>
      </w:r>
      <w:proofErr w:type="spellStart"/>
      <w:r>
        <w:rPr>
          <w:color w:val="1D1D1D"/>
          <w:shd w:val="clear" w:color="auto" w:fill="FFFFFF"/>
        </w:rPr>
        <w:t>Dr.V</w:t>
      </w:r>
      <w:proofErr w:type="spellEnd"/>
      <w:r>
        <w:rPr>
          <w:color w:val="1D1D1D"/>
          <w:shd w:val="clear" w:color="auto" w:fill="FFFFFF"/>
        </w:rPr>
        <w:t xml:space="preserve"> and Dr. S. both worked in the hospital from which they leased the nuclear camera, they did not violate the Stark Law. Their intention for leasing the camera was to avoid referring their patients for n</w:t>
      </w:r>
      <w:r>
        <w:rPr>
          <w:color w:val="1D1D1D"/>
          <w:shd w:val="clear" w:color="auto" w:fill="FFFFFF"/>
        </w:rPr>
        <w:t>uclear imaging at the local hospital. Nuclear imaging is also not a designated health service and thus according to the Stark law</w:t>
      </w:r>
      <w:r>
        <w:rPr>
          <w:color w:val="1D1D1D"/>
          <w:shd w:val="clear" w:color="auto" w:fill="FFFFFF"/>
        </w:rPr>
        <w:t>,</w:t>
      </w:r>
      <w:r>
        <w:rPr>
          <w:color w:val="1D1D1D"/>
          <w:shd w:val="clear" w:color="auto" w:fill="FFFFFF"/>
        </w:rPr>
        <w:t xml:space="preserve"> it must not be limited to referrals. </w:t>
      </w:r>
    </w:p>
    <w:p w:rsidR="0060643D" w:rsidRDefault="009050CC" w:rsidP="007E2396">
      <w:pPr>
        <w:ind w:firstLine="720"/>
        <w:rPr>
          <w:color w:val="1D1D1D"/>
          <w:shd w:val="clear" w:color="auto" w:fill="FFFFFF"/>
        </w:rPr>
      </w:pPr>
      <w:r>
        <w:rPr>
          <w:color w:val="1D1D1D"/>
          <w:shd w:val="clear" w:color="auto" w:fill="FFFFFF"/>
        </w:rPr>
        <w:t>Additionally, the two physicians did not have any financial relationship with the local</w:t>
      </w:r>
      <w:r>
        <w:rPr>
          <w:color w:val="1D1D1D"/>
          <w:shd w:val="clear" w:color="auto" w:fill="FFFFFF"/>
        </w:rPr>
        <w:t xml:space="preserve"> hospital</w:t>
      </w:r>
      <w:r>
        <w:rPr>
          <w:color w:val="1D1D1D"/>
          <w:shd w:val="clear" w:color="auto" w:fill="FFFFFF"/>
        </w:rPr>
        <w:t>,</w:t>
      </w:r>
      <w:r>
        <w:rPr>
          <w:color w:val="1D1D1D"/>
          <w:shd w:val="clear" w:color="auto" w:fill="FFFFFF"/>
        </w:rPr>
        <w:t xml:space="preserve"> and the only reason they were previously referring their patients was because they lacked the nuclear camera. However, by the two physicians accepting a sublease agreement with the hospital, they violated the stark law (</w:t>
      </w:r>
      <w:proofErr w:type="spellStart"/>
      <w:r>
        <w:rPr>
          <w:color w:val="1D1D1D"/>
          <w:shd w:val="clear" w:color="auto" w:fill="FFFFFF"/>
        </w:rPr>
        <w:t>Huttinger</w:t>
      </w:r>
      <w:proofErr w:type="spellEnd"/>
      <w:r>
        <w:rPr>
          <w:color w:val="1D1D1D"/>
          <w:shd w:val="clear" w:color="auto" w:fill="FFFFFF"/>
        </w:rPr>
        <w:t xml:space="preserve">, &amp; </w:t>
      </w:r>
      <w:proofErr w:type="spellStart"/>
      <w:r>
        <w:rPr>
          <w:color w:val="1D1D1D"/>
          <w:shd w:val="clear" w:color="auto" w:fill="FFFFFF"/>
        </w:rPr>
        <w:t>Aeddula</w:t>
      </w:r>
      <w:proofErr w:type="spellEnd"/>
      <w:r>
        <w:rPr>
          <w:color w:val="1D1D1D"/>
          <w:shd w:val="clear" w:color="auto" w:fill="FFFFFF"/>
        </w:rPr>
        <w:t>, 202</w:t>
      </w:r>
      <w:r>
        <w:rPr>
          <w:color w:val="1D1D1D"/>
          <w:shd w:val="clear" w:color="auto" w:fill="FFFFFF"/>
        </w:rPr>
        <w:t xml:space="preserve">0). They accepted to be being paid some money for them to refer some patients for nuclear imaging at the hospital. </w:t>
      </w:r>
    </w:p>
    <w:p w:rsidR="0060643D" w:rsidRDefault="009050CC" w:rsidP="007E2396">
      <w:pPr>
        <w:ind w:left="284" w:hanging="284"/>
        <w:jc w:val="center"/>
        <w:rPr>
          <w:b/>
          <w:color w:val="1D1D1D"/>
          <w:shd w:val="clear" w:color="auto" w:fill="FFFFFF"/>
        </w:rPr>
      </w:pPr>
      <w:r>
        <w:rPr>
          <w:b/>
          <w:color w:val="1D1D1D"/>
          <w:shd w:val="clear" w:color="auto" w:fill="FFFFFF"/>
        </w:rPr>
        <w:t>An Explanation of the Legal Parameters for Patient Rights and the Role That Dr. S and Dr. V Play in Protecting Those Rights</w:t>
      </w:r>
    </w:p>
    <w:p w:rsidR="0060643D" w:rsidRDefault="009050CC" w:rsidP="007E2396">
      <w:pPr>
        <w:ind w:firstLine="720"/>
        <w:rPr>
          <w:color w:val="1D1D1D"/>
          <w:shd w:val="clear" w:color="auto" w:fill="FFFFFF"/>
        </w:rPr>
      </w:pPr>
      <w:r>
        <w:rPr>
          <w:color w:val="1D1D1D"/>
          <w:shd w:val="clear" w:color="auto" w:fill="FFFFFF"/>
        </w:rPr>
        <w:t>All patients hav</w:t>
      </w:r>
      <w:r>
        <w:rPr>
          <w:color w:val="1D1D1D"/>
          <w:shd w:val="clear" w:color="auto" w:fill="FFFFFF"/>
        </w:rPr>
        <w:t xml:space="preserve">e the right to receive appropriate medical care and to be treated humanely in the process of seeking and receiving this medical care. In line with this, all patients should be </w:t>
      </w:r>
      <w:r>
        <w:rPr>
          <w:color w:val="1D1D1D"/>
          <w:shd w:val="clear" w:color="auto" w:fill="FFFFFF"/>
        </w:rPr>
        <w:lastRenderedPageBreak/>
        <w:t>served with the medical treatment they require at the appropriate time without a</w:t>
      </w:r>
      <w:r>
        <w:rPr>
          <w:color w:val="1D1D1D"/>
          <w:shd w:val="clear" w:color="auto" w:fill="FFFFFF"/>
        </w:rPr>
        <w:t>ny discrimination. The medical care should also be of the highest quality available. Dr. S and Dr. V thus have the responsibility of acquiring all the equipment they need to offer quality medical aid to their patients at the time when these patients need i</w:t>
      </w:r>
      <w:r>
        <w:rPr>
          <w:color w:val="1D1D1D"/>
          <w:shd w:val="clear" w:color="auto" w:fill="FFFFFF"/>
        </w:rPr>
        <w:t>t the most.</w:t>
      </w:r>
    </w:p>
    <w:p w:rsidR="0060643D" w:rsidRDefault="007E2396" w:rsidP="007E2396">
      <w:pPr>
        <w:ind w:firstLine="720"/>
        <w:rPr>
          <w:color w:val="1D1D1D"/>
          <w:shd w:val="clear" w:color="auto" w:fill="FFFFFF"/>
        </w:rPr>
      </w:pPr>
      <w:r>
        <w:rPr>
          <w:color w:val="1D1D1D"/>
          <w:shd w:val="clear" w:color="auto" w:fill="FFFFFF"/>
        </w:rPr>
        <w:t xml:space="preserve">According to Hall et al. </w:t>
      </w:r>
      <w:r w:rsidR="009050CC">
        <w:rPr>
          <w:color w:val="1D1D1D"/>
          <w:shd w:val="clear" w:color="auto" w:fill="FFFFFF"/>
        </w:rPr>
        <w:t>(2018) all patients have a right to informed consent. All patients must be told clearly and in a way they can easily understand their medical complications. Even in situations like emergencies when a patient cannot giv</w:t>
      </w:r>
      <w:r w:rsidR="009050CC">
        <w:rPr>
          <w:color w:val="1D1D1D"/>
          <w:shd w:val="clear" w:color="auto" w:fill="FFFFFF"/>
        </w:rPr>
        <w:t>e oral consent, then he/she can consent to a certain treatment through writing. Dr. V and Dr. S are critical in explaining to the patients what they need to know about their medical care. This includes explaining to patients what they are suffering from, t</w:t>
      </w:r>
      <w:r w:rsidR="009050CC">
        <w:rPr>
          <w:color w:val="1D1D1D"/>
          <w:shd w:val="clear" w:color="auto" w:fill="FFFFFF"/>
        </w:rPr>
        <w:t>he options for treatment available, the side effects of the various treatments</w:t>
      </w:r>
      <w:r w:rsidR="009050CC">
        <w:rPr>
          <w:color w:val="1D1D1D"/>
          <w:shd w:val="clear" w:color="auto" w:fill="FFFFFF"/>
        </w:rPr>
        <w:t>,</w:t>
      </w:r>
      <w:r w:rsidR="009050CC">
        <w:rPr>
          <w:color w:val="1D1D1D"/>
          <w:shd w:val="clear" w:color="auto" w:fill="FFFFFF"/>
        </w:rPr>
        <w:t xml:space="preserve"> and the importance of taking treatments as prescribed.</w:t>
      </w:r>
    </w:p>
    <w:p w:rsidR="0060643D" w:rsidRDefault="009050CC" w:rsidP="007E2396">
      <w:pPr>
        <w:ind w:firstLine="720"/>
        <w:rPr>
          <w:color w:val="1D1D1D"/>
          <w:shd w:val="clear" w:color="auto" w:fill="FFFFFF"/>
        </w:rPr>
      </w:pPr>
      <w:r>
        <w:rPr>
          <w:color w:val="1D1D1D"/>
          <w:shd w:val="clear" w:color="auto" w:fill="FFFFFF"/>
        </w:rPr>
        <w:t>All patients are accorded the right to privacy and confidentiality by the law. Patients’ privacy should be provided and p</w:t>
      </w:r>
      <w:r>
        <w:rPr>
          <w:color w:val="1D1D1D"/>
          <w:shd w:val="clear" w:color="auto" w:fill="FFFFFF"/>
        </w:rPr>
        <w:t>rotected at all the steps of seeking and acquiring medical care. Patients have a right to be free from unwarranted public exposure. All patients also have the right to demand that all information, records</w:t>
      </w:r>
      <w:r>
        <w:rPr>
          <w:color w:val="1D1D1D"/>
          <w:shd w:val="clear" w:color="auto" w:fill="FFFFFF"/>
        </w:rPr>
        <w:t>,</w:t>
      </w:r>
      <w:r>
        <w:rPr>
          <w:color w:val="1D1D1D"/>
          <w:shd w:val="clear" w:color="auto" w:fill="FFFFFF"/>
        </w:rPr>
        <w:t xml:space="preserve"> and communication regarding their treatment be kep</w:t>
      </w:r>
      <w:r>
        <w:rPr>
          <w:color w:val="1D1D1D"/>
          <w:shd w:val="clear" w:color="auto" w:fill="FFFFFF"/>
        </w:rPr>
        <w:t>t confidential. Dr. V and Dr. S, therefore, have the role of keeping all the information about a patient confidential by not letting it out to any parties that should not have access to the information.</w:t>
      </w:r>
    </w:p>
    <w:p w:rsidR="0060643D" w:rsidRDefault="009050CC" w:rsidP="007E2396">
      <w:pPr>
        <w:ind w:firstLine="720"/>
        <w:rPr>
          <w:color w:val="1D1D1D"/>
          <w:shd w:val="clear" w:color="auto" w:fill="FFFFFF"/>
        </w:rPr>
      </w:pPr>
      <w:r>
        <w:rPr>
          <w:color w:val="1D1D1D"/>
          <w:shd w:val="clear" w:color="auto" w:fill="FFFFFF"/>
        </w:rPr>
        <w:t>Patients are also permitted by the law to choose whic</w:t>
      </w:r>
      <w:r>
        <w:rPr>
          <w:color w:val="1D1D1D"/>
          <w:shd w:val="clear" w:color="auto" w:fill="FFFFFF"/>
        </w:rPr>
        <w:t>h health care provider and which health care facility they can seek medical care from. Dr. V and Dr. S, therefore, have the role to allow their patients to discuss their conditions with other specialists as well as allow their patients to seek subsequent o</w:t>
      </w:r>
      <w:r>
        <w:rPr>
          <w:color w:val="1D1D1D"/>
          <w:shd w:val="clear" w:color="auto" w:fill="FFFFFF"/>
        </w:rPr>
        <w:t xml:space="preserve">pinions from other health care professionals </w:t>
      </w:r>
      <w:proofErr w:type="gramStart"/>
      <w:r>
        <w:rPr>
          <w:color w:val="1D1D1D"/>
          <w:shd w:val="clear" w:color="auto" w:fill="FFFFFF"/>
        </w:rPr>
        <w:t>should need</w:t>
      </w:r>
      <w:proofErr w:type="gramEnd"/>
      <w:r>
        <w:rPr>
          <w:color w:val="1D1D1D"/>
          <w:shd w:val="clear" w:color="auto" w:fill="FFFFFF"/>
        </w:rPr>
        <w:t xml:space="preserve"> arise. All patients also have the right to self-determination. Physicians in this case have the role of </w:t>
      </w:r>
      <w:r>
        <w:rPr>
          <w:color w:val="1D1D1D"/>
          <w:shd w:val="clear" w:color="auto" w:fill="FFFFFF"/>
        </w:rPr>
        <w:lastRenderedPageBreak/>
        <w:t>explaining to the patients what the health conditions are and the options for treatment and the</w:t>
      </w:r>
      <w:r>
        <w:rPr>
          <w:color w:val="1D1D1D"/>
          <w:shd w:val="clear" w:color="auto" w:fill="FFFFFF"/>
        </w:rPr>
        <w:t xml:space="preserve">n let the patients decide for themselves what treatment package they would require (Hall et al., 2018). </w:t>
      </w:r>
    </w:p>
    <w:p w:rsidR="0060643D" w:rsidRDefault="009050CC" w:rsidP="007E2396">
      <w:pPr>
        <w:ind w:left="284" w:hanging="284"/>
        <w:jc w:val="center"/>
        <w:rPr>
          <w:b/>
          <w:color w:val="1D1D1D"/>
          <w:shd w:val="clear" w:color="auto" w:fill="FFFFFF"/>
        </w:rPr>
      </w:pPr>
      <w:r>
        <w:rPr>
          <w:b/>
          <w:color w:val="1D1D1D"/>
          <w:shd w:val="clear" w:color="auto" w:fill="FFFFFF"/>
        </w:rPr>
        <w:t>An Explanation of the Federal, Statutory, Or Case Laws That Apply In This Scenario</w:t>
      </w:r>
    </w:p>
    <w:p w:rsidR="0060643D" w:rsidRDefault="009050CC" w:rsidP="007E2396">
      <w:pPr>
        <w:ind w:firstLine="720"/>
        <w:rPr>
          <w:color w:val="1D1D1D"/>
          <w:shd w:val="clear" w:color="auto" w:fill="FFFFFF"/>
        </w:rPr>
      </w:pPr>
      <w:r>
        <w:rPr>
          <w:color w:val="1D1D1D"/>
          <w:shd w:val="clear" w:color="auto" w:fill="FFFFFF"/>
        </w:rPr>
        <w:t xml:space="preserve">The false claims act applies to Dr. V and Dr. S scenario. According </w:t>
      </w:r>
      <w:r>
        <w:rPr>
          <w:color w:val="1D1D1D"/>
          <w:shd w:val="clear" w:color="auto" w:fill="FFFFFF"/>
        </w:rPr>
        <w:t xml:space="preserve">to this act, the government agency that pays for medical services through Medicaid is protected from any form of fraudulence. As such, should the hospital with which Dr. V and Dr. S got into a sublease agreement with claim funds for having served patients </w:t>
      </w:r>
      <w:r>
        <w:rPr>
          <w:color w:val="1D1D1D"/>
          <w:shd w:val="clear" w:color="auto" w:fill="FFFFFF"/>
        </w:rPr>
        <w:t xml:space="preserve">using the nuclear cameras, </w:t>
      </w:r>
      <w:proofErr w:type="gramStart"/>
      <w:r>
        <w:rPr>
          <w:color w:val="1D1D1D"/>
          <w:shd w:val="clear" w:color="auto" w:fill="FFFFFF"/>
        </w:rPr>
        <w:t>then</w:t>
      </w:r>
      <w:proofErr w:type="gramEnd"/>
      <w:r>
        <w:rPr>
          <w:color w:val="1D1D1D"/>
          <w:shd w:val="clear" w:color="auto" w:fill="FFFFFF"/>
        </w:rPr>
        <w:t xml:space="preserve"> they would have acted fraudulently. This is because they will have served the patients after inducing referrals from the two physicians.  This claim shall also be made in violation of the Stark law making it illegal.</w:t>
      </w:r>
    </w:p>
    <w:p w:rsidR="0060643D" w:rsidRDefault="009050CC" w:rsidP="007E2396">
      <w:pPr>
        <w:ind w:firstLine="720"/>
        <w:rPr>
          <w:color w:val="1D1D1D"/>
          <w:shd w:val="clear" w:color="auto" w:fill="FFFFFF"/>
        </w:rPr>
      </w:pPr>
      <w:r>
        <w:rPr>
          <w:color w:val="1D1D1D"/>
          <w:shd w:val="clear" w:color="auto" w:fill="FFFFFF"/>
        </w:rPr>
        <w:t>The ant</w:t>
      </w:r>
      <w:r>
        <w:rPr>
          <w:color w:val="1D1D1D"/>
          <w:shd w:val="clear" w:color="auto" w:fill="FFFFFF"/>
        </w:rPr>
        <w:t>i-kickback statute is also applicable in this case scenario.  This act prohibits physicians from knowingly and willfully paying remuneration so as to induce patients’ referrals. The act also prohibits physicians from accepting any business items or service</w:t>
      </w:r>
      <w:r>
        <w:rPr>
          <w:color w:val="1D1D1D"/>
          <w:shd w:val="clear" w:color="auto" w:fill="FFFFFF"/>
        </w:rPr>
        <w:t>s that are paid for by the federal health care programs (Weinstein, 2020). In this scenario</w:t>
      </w:r>
      <w:r>
        <w:rPr>
          <w:color w:val="1D1D1D"/>
          <w:shd w:val="clear" w:color="auto" w:fill="FFFFFF"/>
        </w:rPr>
        <w:t>,</w:t>
      </w:r>
      <w:r>
        <w:rPr>
          <w:color w:val="1D1D1D"/>
          <w:shd w:val="clear" w:color="auto" w:fill="FFFFFF"/>
        </w:rPr>
        <w:t xml:space="preserve"> therefore, the hospital induced referrals by allowing the two physicians to be in possession of the cameras and allow other eligible physicians from the hospital t</w:t>
      </w:r>
      <w:r>
        <w:rPr>
          <w:color w:val="1D1D1D"/>
          <w:shd w:val="clear" w:color="auto" w:fill="FFFFFF"/>
        </w:rPr>
        <w:t xml:space="preserve">o use the cameras. </w:t>
      </w:r>
    </w:p>
    <w:p w:rsidR="0060643D" w:rsidRDefault="009050CC" w:rsidP="007E2396">
      <w:pPr>
        <w:ind w:firstLine="720"/>
        <w:rPr>
          <w:color w:val="1D1D1D"/>
          <w:shd w:val="clear" w:color="auto" w:fill="FFFFFF"/>
        </w:rPr>
      </w:pPr>
      <w:r>
        <w:rPr>
          <w:color w:val="1D1D1D"/>
          <w:shd w:val="clear" w:color="auto" w:fill="FFFFFF"/>
        </w:rPr>
        <w:t xml:space="preserve">It is therefore evident from the above case scenario that physicians in the effort of seeking to help their </w:t>
      </w:r>
      <w:r w:rsidR="0054713C">
        <w:rPr>
          <w:color w:val="1D1D1D"/>
          <w:shd w:val="clear" w:color="auto" w:fill="FFFFFF"/>
        </w:rPr>
        <w:t>patients</w:t>
      </w:r>
      <w:r>
        <w:rPr>
          <w:color w:val="1D1D1D"/>
          <w:shd w:val="clear" w:color="auto" w:fill="FFFFFF"/>
        </w:rPr>
        <w:t xml:space="preserve"> find themselves unknowingly violating the stark laws. In the event</w:t>
      </w:r>
      <w:r>
        <w:rPr>
          <w:color w:val="1D1D1D"/>
          <w:shd w:val="clear" w:color="auto" w:fill="FFFFFF"/>
        </w:rPr>
        <w:t>,</w:t>
      </w:r>
      <w:r>
        <w:rPr>
          <w:color w:val="1D1D1D"/>
          <w:shd w:val="clear" w:color="auto" w:fill="FFFFFF"/>
        </w:rPr>
        <w:t xml:space="preserve"> these violations occur, the anti-kickback laws, an</w:t>
      </w:r>
      <w:r>
        <w:rPr>
          <w:color w:val="1D1D1D"/>
          <w:shd w:val="clear" w:color="auto" w:fill="FFFFFF"/>
        </w:rPr>
        <w:t>d the false claims act can be used to issue different and appropriate penalties to the violators of the law.</w:t>
      </w:r>
    </w:p>
    <w:p w:rsidR="007E2396" w:rsidRDefault="007E2396" w:rsidP="007E2396">
      <w:pPr>
        <w:rPr>
          <w:color w:val="1D1D1D"/>
          <w:shd w:val="clear" w:color="auto" w:fill="FFFFFF"/>
        </w:rPr>
      </w:pPr>
    </w:p>
    <w:p w:rsidR="0054713C" w:rsidRDefault="0054713C" w:rsidP="007E2396">
      <w:pPr>
        <w:rPr>
          <w:color w:val="1D1D1D"/>
          <w:shd w:val="clear" w:color="auto" w:fill="FFFFFF"/>
        </w:rPr>
      </w:pPr>
      <w:bookmarkStart w:id="0" w:name="_GoBack"/>
      <w:bookmarkEnd w:id="0"/>
    </w:p>
    <w:p w:rsidR="0060643D" w:rsidRPr="007E2396" w:rsidRDefault="009050CC" w:rsidP="007E2396">
      <w:pPr>
        <w:jc w:val="center"/>
        <w:rPr>
          <w:b/>
          <w:color w:val="1D1D1D"/>
          <w:shd w:val="clear" w:color="auto" w:fill="FFFFFF"/>
        </w:rPr>
      </w:pPr>
      <w:r w:rsidRPr="007E2396">
        <w:rPr>
          <w:b/>
          <w:color w:val="1D1D1D"/>
          <w:shd w:val="clear" w:color="auto" w:fill="FFFFFF"/>
        </w:rPr>
        <w:lastRenderedPageBreak/>
        <w:t>References</w:t>
      </w:r>
    </w:p>
    <w:p w:rsidR="0060643D" w:rsidRDefault="009050CC" w:rsidP="007E2396">
      <w:pPr>
        <w:ind w:left="720" w:hanging="720"/>
        <w:rPr>
          <w:color w:val="1D1D1D"/>
          <w:shd w:val="clear" w:color="auto" w:fill="FFFFFF"/>
        </w:rPr>
      </w:pPr>
      <w:r>
        <w:rPr>
          <w:color w:val="1D1D1D"/>
          <w:shd w:val="clear" w:color="auto" w:fill="FFFFFF"/>
        </w:rPr>
        <w:t xml:space="preserve">Hall, M.A., </w:t>
      </w:r>
      <w:proofErr w:type="spellStart"/>
      <w:r>
        <w:rPr>
          <w:color w:val="1D1D1D"/>
          <w:shd w:val="clear" w:color="auto" w:fill="FFFFFF"/>
        </w:rPr>
        <w:t>Orentlicher</w:t>
      </w:r>
      <w:proofErr w:type="spellEnd"/>
      <w:r>
        <w:rPr>
          <w:color w:val="1D1D1D"/>
          <w:shd w:val="clear" w:color="auto" w:fill="FFFFFF"/>
        </w:rPr>
        <w:t xml:space="preserve">, D., </w:t>
      </w:r>
      <w:proofErr w:type="spellStart"/>
      <w:r>
        <w:rPr>
          <w:color w:val="1D1D1D"/>
          <w:shd w:val="clear" w:color="auto" w:fill="FFFFFF"/>
        </w:rPr>
        <w:t>Bobinski</w:t>
      </w:r>
      <w:proofErr w:type="spellEnd"/>
      <w:r>
        <w:rPr>
          <w:color w:val="1D1D1D"/>
          <w:shd w:val="clear" w:color="auto" w:fill="FFFFFF"/>
        </w:rPr>
        <w:t>, M.A., Bagley, N., &amp; Cohen, I.G</w:t>
      </w:r>
      <w:proofErr w:type="gramStart"/>
      <w:r>
        <w:rPr>
          <w:color w:val="1D1D1D"/>
          <w:shd w:val="clear" w:color="auto" w:fill="FFFFFF"/>
        </w:rPr>
        <w:t>.(</w:t>
      </w:r>
      <w:proofErr w:type="gramEnd"/>
      <w:r>
        <w:rPr>
          <w:color w:val="1D1D1D"/>
          <w:shd w:val="clear" w:color="auto" w:fill="FFFFFF"/>
        </w:rPr>
        <w:t xml:space="preserve">2018). </w:t>
      </w:r>
      <w:proofErr w:type="gramStart"/>
      <w:r>
        <w:rPr>
          <w:i/>
          <w:color w:val="1D1D1D"/>
          <w:shd w:val="clear" w:color="auto" w:fill="FFFFFF"/>
        </w:rPr>
        <w:t>Health care law and ethics</w:t>
      </w:r>
      <w:r>
        <w:rPr>
          <w:color w:val="1D1D1D"/>
          <w:shd w:val="clear" w:color="auto" w:fill="FFFFFF"/>
        </w:rPr>
        <w:t>.</w:t>
      </w:r>
      <w:proofErr w:type="gramEnd"/>
      <w:r>
        <w:rPr>
          <w:color w:val="1D1D1D"/>
          <w:shd w:val="clear" w:color="auto" w:fill="FFFFFF"/>
        </w:rPr>
        <w:t xml:space="preserve"> Wolters Kluwer Law and </w:t>
      </w:r>
      <w:r>
        <w:rPr>
          <w:color w:val="1D1D1D"/>
          <w:shd w:val="clear" w:color="auto" w:fill="FFFFFF"/>
        </w:rPr>
        <w:t>Business</w:t>
      </w:r>
    </w:p>
    <w:p w:rsidR="0060643D" w:rsidRDefault="009050CC" w:rsidP="007E2396">
      <w:pPr>
        <w:ind w:left="720" w:hanging="720"/>
        <w:rPr>
          <w:color w:val="1D1D1D"/>
          <w:shd w:val="clear" w:color="auto" w:fill="FFFFFF"/>
        </w:rPr>
      </w:pPr>
      <w:proofErr w:type="spellStart"/>
      <w:proofErr w:type="gramStart"/>
      <w:r>
        <w:rPr>
          <w:color w:val="1D1D1D"/>
          <w:shd w:val="clear" w:color="auto" w:fill="FFFFFF"/>
        </w:rPr>
        <w:t>Huttinger</w:t>
      </w:r>
      <w:proofErr w:type="spellEnd"/>
      <w:r>
        <w:rPr>
          <w:color w:val="1D1D1D"/>
          <w:shd w:val="clear" w:color="auto" w:fill="FFFFFF"/>
        </w:rPr>
        <w:t xml:space="preserve">, R., &amp; </w:t>
      </w:r>
      <w:proofErr w:type="spellStart"/>
      <w:r>
        <w:rPr>
          <w:color w:val="1D1D1D"/>
          <w:shd w:val="clear" w:color="auto" w:fill="FFFFFF"/>
        </w:rPr>
        <w:t>Aeddula</w:t>
      </w:r>
      <w:proofErr w:type="spellEnd"/>
      <w:r>
        <w:rPr>
          <w:color w:val="1D1D1D"/>
          <w:shd w:val="clear" w:color="auto" w:fill="FFFFFF"/>
        </w:rPr>
        <w:t>, N.R. (2020).</w:t>
      </w:r>
      <w:proofErr w:type="gramEnd"/>
      <w:r>
        <w:rPr>
          <w:color w:val="1D1D1D"/>
          <w:shd w:val="clear" w:color="auto" w:fill="FFFFFF"/>
        </w:rPr>
        <w:t xml:space="preserve"> Stark Law</w:t>
      </w:r>
    </w:p>
    <w:p w:rsidR="0060643D" w:rsidRDefault="009050CC" w:rsidP="007E2396">
      <w:pPr>
        <w:ind w:left="720" w:hanging="720"/>
        <w:rPr>
          <w:color w:val="1D1D1D"/>
          <w:shd w:val="clear" w:color="auto" w:fill="FFFFFF"/>
        </w:rPr>
      </w:pPr>
      <w:r>
        <w:rPr>
          <w:color w:val="1D1D1D"/>
          <w:shd w:val="clear" w:color="auto" w:fill="FFFFFF"/>
        </w:rPr>
        <w:t xml:space="preserve"> Weinstein, M.L</w:t>
      </w:r>
      <w:proofErr w:type="gramStart"/>
      <w:r>
        <w:rPr>
          <w:color w:val="1D1D1D"/>
          <w:shd w:val="clear" w:color="auto" w:fill="FFFFFF"/>
        </w:rPr>
        <w:t>.(</w:t>
      </w:r>
      <w:proofErr w:type="gramEnd"/>
      <w:r>
        <w:rPr>
          <w:color w:val="1D1D1D"/>
          <w:shd w:val="clear" w:color="auto" w:fill="FFFFFF"/>
        </w:rPr>
        <w:t xml:space="preserve">2020). </w:t>
      </w:r>
      <w:proofErr w:type="gramStart"/>
      <w:r>
        <w:rPr>
          <w:color w:val="1D1D1D"/>
          <w:shd w:val="clear" w:color="auto" w:fill="FFFFFF"/>
        </w:rPr>
        <w:t>Stark  Law</w:t>
      </w:r>
      <w:proofErr w:type="gramEnd"/>
      <w:r>
        <w:rPr>
          <w:color w:val="1D1D1D"/>
          <w:shd w:val="clear" w:color="auto" w:fill="FFFFFF"/>
        </w:rPr>
        <w:t xml:space="preserve"> and Anti-Kickback Statute Modernization, Why Now?. </w:t>
      </w:r>
      <w:r>
        <w:rPr>
          <w:i/>
          <w:color w:val="1D1D1D"/>
          <w:shd w:val="clear" w:color="auto" w:fill="FFFFFF"/>
        </w:rPr>
        <w:t>Clinical Gastroenterology and Hepatology</w:t>
      </w:r>
    </w:p>
    <w:p w:rsidR="0060643D" w:rsidRDefault="0060643D">
      <w:pPr>
        <w:ind w:firstLine="284"/>
        <w:rPr>
          <w:color w:val="1D1D1D"/>
          <w:shd w:val="clear" w:color="auto" w:fill="FFFFFF"/>
        </w:rPr>
      </w:pPr>
    </w:p>
    <w:p w:rsidR="0060643D" w:rsidRDefault="0060643D">
      <w:pPr>
        <w:ind w:firstLine="284"/>
        <w:rPr>
          <w:color w:val="1D1D1D"/>
          <w:shd w:val="clear" w:color="auto" w:fill="FFFFFF"/>
        </w:rPr>
      </w:pPr>
    </w:p>
    <w:p w:rsidR="0060643D" w:rsidRDefault="0060643D">
      <w:pPr>
        <w:ind w:firstLine="284"/>
      </w:pPr>
    </w:p>
    <w:sectPr w:rsidR="0060643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0CC" w:rsidRDefault="009050CC">
      <w:pPr>
        <w:spacing w:line="240" w:lineRule="auto"/>
      </w:pPr>
      <w:r>
        <w:separator/>
      </w:r>
    </w:p>
  </w:endnote>
  <w:endnote w:type="continuationSeparator" w:id="0">
    <w:p w:rsidR="009050CC" w:rsidRDefault="009050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0CC" w:rsidRDefault="009050CC">
      <w:pPr>
        <w:spacing w:line="240" w:lineRule="auto"/>
      </w:pPr>
      <w:r>
        <w:separator/>
      </w:r>
    </w:p>
  </w:footnote>
  <w:footnote w:type="continuationSeparator" w:id="0">
    <w:p w:rsidR="009050CC" w:rsidRDefault="009050C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43D" w:rsidRDefault="009050CC">
    <w:pPr>
      <w:pStyle w:val="Header"/>
      <w:jc w:val="right"/>
    </w:pPr>
    <w:r>
      <w:fldChar w:fldCharType="begin"/>
    </w:r>
    <w:r>
      <w:instrText xml:space="preserve"> PAGE   \* MERGEFORMAT </w:instrText>
    </w:r>
    <w:r>
      <w:fldChar w:fldCharType="separate"/>
    </w:r>
    <w:r w:rsidR="0054713C">
      <w:rPr>
        <w:noProof/>
      </w:rPr>
      <w:t>5</w:t>
    </w:r>
    <w:r>
      <w:rPr>
        <w:noProof/>
      </w:rPr>
      <w:fldChar w:fldCharType="end"/>
    </w:r>
  </w:p>
  <w:p w:rsidR="0060643D" w:rsidRDefault="006064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43D"/>
    <w:rsid w:val="00476103"/>
    <w:rsid w:val="0054713C"/>
    <w:rsid w:val="0060643D"/>
    <w:rsid w:val="007E2396"/>
    <w:rsid w:val="00905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dcterms:created xsi:type="dcterms:W3CDTF">2020-08-23T17:03:00Z</dcterms:created>
  <dcterms:modified xsi:type="dcterms:W3CDTF">2020-08-23T17:04:00Z</dcterms:modified>
</cp:coreProperties>
</file>